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BFEA51" w14:textId="05933618" w:rsidR="00F1226B" w:rsidRDefault="00926EE9">
      <w:pPr>
        <w:spacing w:before="59"/>
        <w:ind w:left="1043" w:right="1361"/>
        <w:jc w:val="center"/>
        <w:rPr>
          <w:rFonts w:ascii="Twinkl Light" w:hAnsi="Twinkl Light"/>
          <w:b/>
          <w:color w:val="007740"/>
          <w:sz w:val="32"/>
          <w:szCs w:val="32"/>
        </w:rPr>
      </w:pPr>
      <w:r w:rsidRPr="00926EE9">
        <w:rPr>
          <w:rFonts w:ascii="Twinkl Light" w:hAnsi="Twinkl Light"/>
          <w:b/>
          <w:color w:val="007740"/>
          <w:sz w:val="32"/>
          <w:szCs w:val="32"/>
        </w:rPr>
        <w:t>Sabden Primary School</w:t>
      </w:r>
    </w:p>
    <w:p w14:paraId="00FE52E6" w14:textId="2D8A63B6" w:rsidR="00926EE9" w:rsidRPr="00926EE9" w:rsidRDefault="00926EE9" w:rsidP="00926EE9">
      <w:pPr>
        <w:spacing w:before="59"/>
        <w:ind w:left="1043" w:right="1361"/>
        <w:jc w:val="center"/>
        <w:rPr>
          <w:rFonts w:ascii="Twinkl Light" w:hAnsi="Twinkl Light"/>
          <w:b/>
          <w:color w:val="007740"/>
          <w:sz w:val="32"/>
          <w:szCs w:val="32"/>
        </w:rPr>
      </w:pPr>
      <w:r>
        <w:rPr>
          <w:rFonts w:ascii="Twinkl Light" w:hAnsi="Twinkl Light"/>
          <w:b/>
          <w:noProof/>
          <w:color w:val="007740"/>
          <w:sz w:val="32"/>
          <w:szCs w:val="32"/>
          <w:lang w:bidi="ar-SA"/>
        </w:rPr>
        <w:drawing>
          <wp:inline distT="0" distB="0" distL="0" distR="0" wp14:anchorId="6C4FD4C2" wp14:editId="403C3A40">
            <wp:extent cx="1457325" cy="14573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8CF7ED" w14:textId="704F1C64" w:rsidR="00F1226B" w:rsidRPr="00926EE9" w:rsidRDefault="00926EE9">
      <w:pPr>
        <w:spacing w:before="40"/>
        <w:ind w:left="1044" w:right="1361"/>
        <w:jc w:val="center"/>
        <w:rPr>
          <w:rFonts w:ascii="Twinkl Light" w:hAnsi="Twinkl Light"/>
          <w:sz w:val="32"/>
          <w:szCs w:val="32"/>
        </w:rPr>
      </w:pPr>
      <w:r w:rsidRPr="00926EE9">
        <w:rPr>
          <w:rFonts w:ascii="Twinkl Light" w:hAnsi="Twinkl Light"/>
          <w:color w:val="007740"/>
          <w:sz w:val="32"/>
          <w:szCs w:val="32"/>
        </w:rPr>
        <w:t>Art in EYFS</w:t>
      </w:r>
    </w:p>
    <w:p w14:paraId="7BC5A3FA" w14:textId="4CB27B76" w:rsidR="00F1226B" w:rsidRPr="00926EE9" w:rsidRDefault="0073086A">
      <w:pPr>
        <w:pStyle w:val="BodyText"/>
        <w:spacing w:before="114" w:line="254" w:lineRule="auto"/>
        <w:ind w:left="106" w:right="420"/>
        <w:jc w:val="both"/>
        <w:rPr>
          <w:rFonts w:ascii="Twinkl Light" w:hAnsi="Twinkl Light"/>
          <w:sz w:val="24"/>
          <w:szCs w:val="24"/>
        </w:rPr>
      </w:pPr>
      <w:r w:rsidRPr="00926EE9">
        <w:rPr>
          <w:rFonts w:ascii="Twinkl Light" w:hAnsi="Twinkl Light"/>
          <w:color w:val="292526"/>
          <w:sz w:val="24"/>
          <w:szCs w:val="24"/>
        </w:rPr>
        <w:t xml:space="preserve">This document demonstrates which statements from the 2020 Development Matters are prerequisite skills for art within the national curriculum. </w:t>
      </w:r>
      <w:r w:rsidR="009D2EF7" w:rsidRPr="00926EE9">
        <w:rPr>
          <w:rFonts w:ascii="Twinkl Light" w:hAnsi="Twinkl Light"/>
          <w:color w:val="292526"/>
          <w:sz w:val="24"/>
          <w:szCs w:val="24"/>
        </w:rPr>
        <w:t>The table below outlines the most relevant statements taken from the Early Learning Goals in the EYFS statutory framework and the Development Matters age ranges for Three and Four-Year-Olds and Reception to match the programme of study for art.</w:t>
      </w:r>
    </w:p>
    <w:p w14:paraId="6830A40E" w14:textId="77777777" w:rsidR="00F1226B" w:rsidRPr="00926EE9" w:rsidRDefault="0073086A">
      <w:pPr>
        <w:pStyle w:val="BodyText"/>
        <w:spacing w:before="114"/>
        <w:ind w:left="106"/>
        <w:jc w:val="both"/>
        <w:rPr>
          <w:rFonts w:ascii="Twinkl Light" w:hAnsi="Twinkl Light"/>
          <w:sz w:val="24"/>
          <w:szCs w:val="24"/>
        </w:rPr>
      </w:pPr>
      <w:r w:rsidRPr="00926EE9">
        <w:rPr>
          <w:rFonts w:ascii="Twinkl Light" w:hAnsi="Twinkl Light"/>
          <w:color w:val="292526"/>
          <w:sz w:val="24"/>
          <w:szCs w:val="24"/>
        </w:rPr>
        <w:t>The most relevant statements for art are taken from the following areas of learning:</w:t>
      </w:r>
    </w:p>
    <w:p w14:paraId="2D129F34" w14:textId="77777777" w:rsidR="00F1226B" w:rsidRPr="00926EE9" w:rsidRDefault="0073086A">
      <w:pPr>
        <w:pStyle w:val="ListParagraph"/>
        <w:numPr>
          <w:ilvl w:val="0"/>
          <w:numId w:val="7"/>
        </w:numPr>
        <w:tabs>
          <w:tab w:val="left" w:pos="900"/>
        </w:tabs>
        <w:spacing w:before="73"/>
        <w:rPr>
          <w:rFonts w:ascii="Twinkl Light" w:hAnsi="Twinkl Light"/>
          <w:sz w:val="24"/>
          <w:szCs w:val="24"/>
        </w:rPr>
      </w:pPr>
      <w:r w:rsidRPr="00926EE9">
        <w:rPr>
          <w:rFonts w:ascii="Twinkl Light" w:hAnsi="Twinkl Light"/>
          <w:color w:val="231F20"/>
          <w:sz w:val="24"/>
          <w:szCs w:val="24"/>
        </w:rPr>
        <w:t>Physical</w:t>
      </w:r>
      <w:r w:rsidRPr="00926EE9">
        <w:rPr>
          <w:rFonts w:ascii="Twinkl Light" w:hAnsi="Twinkl Light"/>
          <w:color w:val="231F20"/>
          <w:spacing w:val="-13"/>
          <w:sz w:val="24"/>
          <w:szCs w:val="24"/>
        </w:rPr>
        <w:t xml:space="preserve"> </w:t>
      </w:r>
      <w:r w:rsidRPr="00926EE9">
        <w:rPr>
          <w:rFonts w:ascii="Twinkl Light" w:hAnsi="Twinkl Light"/>
          <w:color w:val="231F20"/>
          <w:sz w:val="24"/>
          <w:szCs w:val="24"/>
        </w:rPr>
        <w:t>Development</w:t>
      </w:r>
    </w:p>
    <w:p w14:paraId="3E7259DE" w14:textId="77777777" w:rsidR="00F1226B" w:rsidRPr="00926EE9" w:rsidRDefault="0073086A">
      <w:pPr>
        <w:pStyle w:val="ListParagraph"/>
        <w:numPr>
          <w:ilvl w:val="0"/>
          <w:numId w:val="7"/>
        </w:numPr>
        <w:tabs>
          <w:tab w:val="left" w:pos="900"/>
        </w:tabs>
        <w:rPr>
          <w:rFonts w:ascii="Twinkl Light" w:hAnsi="Twinkl Light"/>
          <w:sz w:val="24"/>
          <w:szCs w:val="24"/>
        </w:rPr>
      </w:pPr>
      <w:r w:rsidRPr="00926EE9">
        <w:rPr>
          <w:rFonts w:ascii="Twinkl Light" w:hAnsi="Twinkl Light"/>
          <w:color w:val="231F20"/>
          <w:sz w:val="24"/>
          <w:szCs w:val="24"/>
        </w:rPr>
        <w:t>Expressive Arts and</w:t>
      </w:r>
      <w:r w:rsidRPr="00926EE9">
        <w:rPr>
          <w:rFonts w:ascii="Twinkl Light" w:hAnsi="Twinkl Light"/>
          <w:color w:val="231F20"/>
          <w:spacing w:val="-34"/>
          <w:sz w:val="24"/>
          <w:szCs w:val="24"/>
        </w:rPr>
        <w:t xml:space="preserve"> </w:t>
      </w:r>
      <w:r w:rsidRPr="00926EE9">
        <w:rPr>
          <w:rFonts w:ascii="Twinkl Light" w:hAnsi="Twinkl Light"/>
          <w:color w:val="231F20"/>
          <w:sz w:val="24"/>
          <w:szCs w:val="24"/>
        </w:rPr>
        <w:t>Design</w:t>
      </w:r>
    </w:p>
    <w:p w14:paraId="43EE7A88" w14:textId="77777777" w:rsidR="00F1226B" w:rsidRDefault="00F1226B">
      <w:pPr>
        <w:pStyle w:val="BodyText"/>
        <w:spacing w:before="8"/>
        <w:rPr>
          <w:sz w:val="20"/>
        </w:rPr>
      </w:pPr>
    </w:p>
    <w:tbl>
      <w:tblPr>
        <w:tblW w:w="0" w:type="auto"/>
        <w:tblInd w:w="125" w:type="dxa"/>
        <w:tblBorders>
          <w:top w:val="single" w:sz="8" w:space="0" w:color="007740"/>
          <w:left w:val="single" w:sz="8" w:space="0" w:color="007740"/>
          <w:bottom w:val="single" w:sz="8" w:space="0" w:color="007740"/>
          <w:right w:val="single" w:sz="8" w:space="0" w:color="007740"/>
          <w:insideH w:val="single" w:sz="8" w:space="0" w:color="007740"/>
          <w:insideV w:val="single" w:sz="8" w:space="0" w:color="00774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82"/>
        <w:gridCol w:w="3334"/>
        <w:gridCol w:w="5840"/>
      </w:tblGrid>
      <w:tr w:rsidR="00F1226B" w14:paraId="506E64BD" w14:textId="77777777" w:rsidTr="00302091">
        <w:trPr>
          <w:trHeight w:val="520"/>
        </w:trPr>
        <w:tc>
          <w:tcPr>
            <w:tcW w:w="10756" w:type="dxa"/>
            <w:gridSpan w:val="3"/>
            <w:tcBorders>
              <w:top w:val="single" w:sz="8" w:space="0" w:color="00743A"/>
              <w:left w:val="single" w:sz="8" w:space="0" w:color="00743A"/>
              <w:bottom w:val="single" w:sz="8" w:space="0" w:color="00743A"/>
              <w:right w:val="single" w:sz="8" w:space="0" w:color="00743A"/>
            </w:tcBorders>
            <w:shd w:val="clear" w:color="auto" w:fill="007740"/>
          </w:tcPr>
          <w:p w14:paraId="2EDF87ED" w14:textId="77777777" w:rsidR="00F1226B" w:rsidRPr="00926EE9" w:rsidRDefault="0073086A">
            <w:pPr>
              <w:pStyle w:val="TableParagraph"/>
              <w:spacing w:before="134"/>
              <w:ind w:left="181" w:firstLine="0"/>
              <w:rPr>
                <w:rFonts w:ascii="Twinkl Light" w:hAnsi="Twinkl Light"/>
                <w:b/>
                <w:sz w:val="24"/>
                <w:szCs w:val="24"/>
              </w:rPr>
            </w:pPr>
            <w:r w:rsidRPr="00926EE9">
              <w:rPr>
                <w:rFonts w:ascii="Twinkl Light" w:hAnsi="Twinkl Light"/>
                <w:b/>
                <w:color w:val="FFFFFF"/>
                <w:sz w:val="24"/>
                <w:szCs w:val="24"/>
              </w:rPr>
              <w:t>Art</w:t>
            </w:r>
          </w:p>
        </w:tc>
      </w:tr>
      <w:tr w:rsidR="00F1226B" w:rsidRPr="00926EE9" w14:paraId="6322FEAE" w14:textId="77777777" w:rsidTr="00302091">
        <w:trPr>
          <w:trHeight w:val="2103"/>
        </w:trPr>
        <w:tc>
          <w:tcPr>
            <w:tcW w:w="1582" w:type="dxa"/>
            <w:vMerge w:val="restart"/>
            <w:tcBorders>
              <w:top w:val="single" w:sz="8" w:space="0" w:color="00743A"/>
            </w:tcBorders>
          </w:tcPr>
          <w:p w14:paraId="361B981A" w14:textId="77777777" w:rsidR="00F1226B" w:rsidRPr="00926EE9" w:rsidRDefault="0073086A">
            <w:pPr>
              <w:pStyle w:val="TableParagraph"/>
              <w:ind w:left="115" w:right="92" w:firstLine="0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Three and Four-Year-Olds</w:t>
            </w:r>
          </w:p>
        </w:tc>
        <w:tc>
          <w:tcPr>
            <w:tcW w:w="3334" w:type="dxa"/>
            <w:tcBorders>
              <w:top w:val="single" w:sz="8" w:space="0" w:color="00743A"/>
            </w:tcBorders>
            <w:shd w:val="clear" w:color="auto" w:fill="C9E6D2"/>
          </w:tcPr>
          <w:p w14:paraId="5BA6F76F" w14:textId="77777777" w:rsidR="00F1226B" w:rsidRPr="00926EE9" w:rsidRDefault="0073086A">
            <w:pPr>
              <w:pStyle w:val="TableParagraph"/>
              <w:ind w:left="120" w:firstLine="0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Physical Development</w:t>
            </w:r>
          </w:p>
        </w:tc>
        <w:tc>
          <w:tcPr>
            <w:tcW w:w="5840" w:type="dxa"/>
            <w:tcBorders>
              <w:top w:val="single" w:sz="8" w:space="0" w:color="00743A"/>
            </w:tcBorders>
          </w:tcPr>
          <w:p w14:paraId="2F6F3CEF" w14:textId="77777777" w:rsidR="00F1226B" w:rsidRPr="00926EE9" w:rsidRDefault="0073086A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Use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large-muscle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movements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to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wave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flags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and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streamers,</w:t>
            </w:r>
          </w:p>
          <w:p w14:paraId="59816DF8" w14:textId="77777777" w:rsidR="00F1226B" w:rsidRPr="00926EE9" w:rsidRDefault="0073086A">
            <w:pPr>
              <w:pStyle w:val="TableParagraph"/>
              <w:spacing w:before="24"/>
              <w:ind w:firstLine="0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paint and make marks.</w:t>
            </w:r>
          </w:p>
          <w:p w14:paraId="5564B86E" w14:textId="77777777" w:rsidR="00F1226B" w:rsidRPr="00926EE9" w:rsidRDefault="0073086A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before="75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Choose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the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right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resources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to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carry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out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their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own</w:t>
            </w:r>
            <w:r w:rsidRPr="00926EE9">
              <w:rPr>
                <w:rFonts w:ascii="Twinkl Light" w:hAnsi="Twinkl Light"/>
                <w:color w:val="231F20"/>
                <w:spacing w:val="-10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plan.</w:t>
            </w:r>
          </w:p>
          <w:p w14:paraId="14043F09" w14:textId="77777777" w:rsidR="00F1226B" w:rsidRPr="00926EE9" w:rsidRDefault="0073086A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before="75" w:line="264" w:lineRule="auto"/>
              <w:ind w:right="410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Use</w:t>
            </w:r>
            <w:r w:rsidRPr="00926EE9">
              <w:rPr>
                <w:rFonts w:ascii="Twinkl Light" w:hAnsi="Twinkl Light"/>
                <w:color w:val="231F20"/>
                <w:spacing w:val="-15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one-handed</w:t>
            </w:r>
            <w:r w:rsidRPr="00926EE9">
              <w:rPr>
                <w:rFonts w:ascii="Twinkl Light" w:hAnsi="Twinkl Light"/>
                <w:color w:val="231F20"/>
                <w:spacing w:val="-14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tools</w:t>
            </w:r>
            <w:r w:rsidRPr="00926EE9">
              <w:rPr>
                <w:rFonts w:ascii="Twinkl Light" w:hAnsi="Twinkl Light"/>
                <w:color w:val="231F20"/>
                <w:spacing w:val="-14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and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equipment,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for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example,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making snips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in</w:t>
            </w:r>
            <w:r w:rsidRPr="00926EE9">
              <w:rPr>
                <w:rFonts w:ascii="Twinkl Light" w:hAnsi="Twinkl Light"/>
                <w:color w:val="231F20"/>
                <w:spacing w:val="-10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paper</w:t>
            </w:r>
            <w:r w:rsidRPr="00926EE9">
              <w:rPr>
                <w:rFonts w:ascii="Twinkl Light" w:hAnsi="Twinkl Light"/>
                <w:color w:val="231F20"/>
                <w:spacing w:val="-10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with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scissors.</w:t>
            </w:r>
          </w:p>
          <w:p w14:paraId="01F30567" w14:textId="77777777" w:rsidR="00F1226B" w:rsidRPr="00926EE9" w:rsidRDefault="0073086A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before="51" w:line="264" w:lineRule="auto"/>
              <w:ind w:right="286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Use</w:t>
            </w:r>
            <w:r w:rsidRPr="00926EE9">
              <w:rPr>
                <w:rFonts w:ascii="Twinkl Light" w:hAnsi="Twinkl Light"/>
                <w:color w:val="231F20"/>
                <w:spacing w:val="-14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a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comfortable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grip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with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good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control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when</w:t>
            </w:r>
            <w:r w:rsidRPr="00926EE9">
              <w:rPr>
                <w:rFonts w:ascii="Twinkl Light" w:hAnsi="Twinkl Light"/>
                <w:color w:val="231F20"/>
                <w:spacing w:val="-14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holding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pens and</w:t>
            </w:r>
            <w:r w:rsidRPr="00926EE9">
              <w:rPr>
                <w:rFonts w:ascii="Twinkl Light" w:hAnsi="Twinkl Light"/>
                <w:color w:val="231F20"/>
                <w:spacing w:val="-10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pencils.</w:t>
            </w:r>
          </w:p>
        </w:tc>
      </w:tr>
      <w:tr w:rsidR="00F1226B" w:rsidRPr="00926EE9" w14:paraId="3C84EA0F" w14:textId="77777777" w:rsidTr="00302091">
        <w:trPr>
          <w:trHeight w:val="3881"/>
        </w:trPr>
        <w:tc>
          <w:tcPr>
            <w:tcW w:w="1582" w:type="dxa"/>
            <w:vMerge/>
            <w:tcBorders>
              <w:top w:val="nil"/>
            </w:tcBorders>
          </w:tcPr>
          <w:p w14:paraId="5091573E" w14:textId="77777777" w:rsidR="00F1226B" w:rsidRPr="00926EE9" w:rsidRDefault="00F1226B">
            <w:pPr>
              <w:rPr>
                <w:rFonts w:ascii="Twinkl Light" w:hAnsi="Twinkl Light"/>
                <w:sz w:val="24"/>
                <w:szCs w:val="24"/>
              </w:rPr>
            </w:pPr>
          </w:p>
        </w:tc>
        <w:tc>
          <w:tcPr>
            <w:tcW w:w="3334" w:type="dxa"/>
            <w:shd w:val="clear" w:color="auto" w:fill="C9E6D2"/>
          </w:tcPr>
          <w:p w14:paraId="72CCC3EE" w14:textId="77777777" w:rsidR="00F1226B" w:rsidRPr="00926EE9" w:rsidRDefault="0073086A">
            <w:pPr>
              <w:pStyle w:val="TableParagraph"/>
              <w:ind w:left="120" w:firstLine="0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Expressive Arts and Design</w:t>
            </w:r>
          </w:p>
        </w:tc>
        <w:tc>
          <w:tcPr>
            <w:tcW w:w="5840" w:type="dxa"/>
          </w:tcPr>
          <w:p w14:paraId="34857C92" w14:textId="77777777" w:rsidR="00F1226B" w:rsidRPr="00926EE9" w:rsidRDefault="0073086A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spacing w:line="264" w:lineRule="auto"/>
              <w:ind w:right="563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Explore</w:t>
            </w:r>
            <w:r w:rsidRPr="00926EE9">
              <w:rPr>
                <w:rFonts w:ascii="Twinkl Light" w:hAnsi="Twinkl Light"/>
                <w:color w:val="231F20"/>
                <w:spacing w:val="-16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different</w:t>
            </w:r>
            <w:r w:rsidRPr="00926EE9">
              <w:rPr>
                <w:rFonts w:ascii="Twinkl Light" w:hAnsi="Twinkl Light"/>
                <w:color w:val="231F20"/>
                <w:spacing w:val="-15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materials</w:t>
            </w:r>
            <w:r w:rsidRPr="00926EE9">
              <w:rPr>
                <w:rFonts w:ascii="Twinkl Light" w:hAnsi="Twinkl Light"/>
                <w:color w:val="231F20"/>
                <w:spacing w:val="-15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freely,</w:t>
            </w:r>
            <w:r w:rsidRPr="00926EE9">
              <w:rPr>
                <w:rFonts w:ascii="Twinkl Light" w:hAnsi="Twinkl Light"/>
                <w:color w:val="231F20"/>
                <w:spacing w:val="-16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in</w:t>
            </w:r>
            <w:r w:rsidRPr="00926EE9">
              <w:rPr>
                <w:rFonts w:ascii="Twinkl Light" w:hAnsi="Twinkl Light"/>
                <w:color w:val="231F20"/>
                <w:spacing w:val="-15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order</w:t>
            </w:r>
            <w:r w:rsidRPr="00926EE9">
              <w:rPr>
                <w:rFonts w:ascii="Twinkl Light" w:hAnsi="Twinkl Light"/>
                <w:color w:val="231F20"/>
                <w:spacing w:val="-15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to</w:t>
            </w:r>
            <w:r w:rsidRPr="00926EE9">
              <w:rPr>
                <w:rFonts w:ascii="Twinkl Light" w:hAnsi="Twinkl Light"/>
                <w:color w:val="231F20"/>
                <w:spacing w:val="-15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develop</w:t>
            </w:r>
            <w:r w:rsidRPr="00926EE9">
              <w:rPr>
                <w:rFonts w:ascii="Twinkl Light" w:hAnsi="Twinkl Light"/>
                <w:color w:val="231F20"/>
                <w:spacing w:val="-15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their ideas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about</w:t>
            </w:r>
            <w:r w:rsidRPr="00926EE9">
              <w:rPr>
                <w:rFonts w:ascii="Twinkl Light" w:hAnsi="Twinkl Light"/>
                <w:color w:val="231F20"/>
                <w:spacing w:val="-10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how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to</w:t>
            </w:r>
            <w:r w:rsidRPr="00926EE9">
              <w:rPr>
                <w:rFonts w:ascii="Twinkl Light" w:hAnsi="Twinkl Light"/>
                <w:color w:val="231F20"/>
                <w:spacing w:val="-10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use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them</w:t>
            </w:r>
            <w:r w:rsidRPr="00926EE9">
              <w:rPr>
                <w:rFonts w:ascii="Twinkl Light" w:hAnsi="Twinkl Light"/>
                <w:color w:val="231F20"/>
                <w:spacing w:val="-10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and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what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to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make.</w:t>
            </w:r>
          </w:p>
          <w:p w14:paraId="0008B14E" w14:textId="77777777" w:rsidR="00F1226B" w:rsidRPr="00926EE9" w:rsidRDefault="0073086A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spacing w:before="51" w:line="264" w:lineRule="auto"/>
              <w:ind w:right="368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Develop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their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own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ideas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and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then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decide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which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materials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to use to express</w:t>
            </w:r>
            <w:r w:rsidRPr="00926EE9">
              <w:rPr>
                <w:rFonts w:ascii="Twinkl Light" w:hAnsi="Twinkl Light"/>
                <w:color w:val="231F20"/>
                <w:spacing w:val="-3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them.</w:t>
            </w:r>
          </w:p>
          <w:p w14:paraId="68869CA7" w14:textId="77777777" w:rsidR="00F1226B" w:rsidRPr="00926EE9" w:rsidRDefault="0073086A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spacing w:before="51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Join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different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materials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and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explore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different</w:t>
            </w:r>
            <w:r w:rsidRPr="00926EE9">
              <w:rPr>
                <w:rFonts w:ascii="Twinkl Light" w:hAnsi="Twinkl Light"/>
                <w:color w:val="231F20"/>
                <w:spacing w:val="-10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textures.</w:t>
            </w:r>
          </w:p>
          <w:p w14:paraId="0F34B007" w14:textId="77777777" w:rsidR="00F1226B" w:rsidRPr="00926EE9" w:rsidRDefault="0073086A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spacing w:before="75" w:line="264" w:lineRule="auto"/>
              <w:ind w:right="228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Create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closed</w:t>
            </w:r>
            <w:r w:rsidRPr="00926EE9">
              <w:rPr>
                <w:rFonts w:ascii="Twinkl Light" w:hAnsi="Twinkl Light"/>
                <w:color w:val="231F20"/>
                <w:spacing w:val="-14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shapes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with</w:t>
            </w:r>
            <w:r w:rsidRPr="00926EE9">
              <w:rPr>
                <w:rFonts w:ascii="Twinkl Light" w:hAnsi="Twinkl Light"/>
                <w:color w:val="231F20"/>
                <w:spacing w:val="-14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continuous</w:t>
            </w:r>
            <w:r w:rsidRPr="00926EE9">
              <w:rPr>
                <w:rFonts w:ascii="Twinkl Light" w:hAnsi="Twinkl Light"/>
                <w:color w:val="231F20"/>
                <w:spacing w:val="-14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lines,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and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begin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to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use these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shapes</w:t>
            </w:r>
            <w:r w:rsidRPr="00926EE9">
              <w:rPr>
                <w:rFonts w:ascii="Twinkl Light" w:hAnsi="Twinkl Light"/>
                <w:color w:val="231F20"/>
                <w:spacing w:val="-10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to</w:t>
            </w:r>
            <w:r w:rsidRPr="00926EE9">
              <w:rPr>
                <w:rFonts w:ascii="Twinkl Light" w:hAnsi="Twinkl Light"/>
                <w:color w:val="231F20"/>
                <w:spacing w:val="-10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represent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objects.</w:t>
            </w:r>
          </w:p>
          <w:p w14:paraId="7351B93B" w14:textId="77777777" w:rsidR="00F1226B" w:rsidRPr="00926EE9" w:rsidRDefault="0073086A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spacing w:before="51" w:line="264" w:lineRule="auto"/>
              <w:ind w:right="864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Draw with increasing complexity and detail, such as representing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a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face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with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a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circle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and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including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details.</w:t>
            </w:r>
          </w:p>
          <w:p w14:paraId="213C1195" w14:textId="77777777" w:rsidR="00F1226B" w:rsidRPr="00926EE9" w:rsidRDefault="0073086A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spacing w:before="51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Use</w:t>
            </w:r>
            <w:r w:rsidRPr="00926EE9">
              <w:rPr>
                <w:rFonts w:ascii="Twinkl Light" w:hAnsi="Twinkl Light"/>
                <w:color w:val="231F20"/>
                <w:spacing w:val="-14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drawing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to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represent</w:t>
            </w:r>
            <w:r w:rsidRPr="00926EE9">
              <w:rPr>
                <w:rFonts w:ascii="Twinkl Light" w:hAnsi="Twinkl Light"/>
                <w:color w:val="231F20"/>
                <w:spacing w:val="-14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ideas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like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movement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or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loud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noises.</w:t>
            </w:r>
          </w:p>
          <w:p w14:paraId="187B526E" w14:textId="77777777" w:rsidR="00F1226B" w:rsidRPr="00926EE9" w:rsidRDefault="0073086A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spacing w:before="75" w:line="264" w:lineRule="auto"/>
              <w:ind w:right="276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Show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different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emotions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in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their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drawings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and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paintings,</w:t>
            </w:r>
            <w:r w:rsidRPr="00926EE9">
              <w:rPr>
                <w:rFonts w:ascii="Twinkl Light" w:hAnsi="Twinkl Light"/>
                <w:color w:val="231F20"/>
                <w:spacing w:val="-14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 xml:space="preserve">like happiness, sadness, </w:t>
            </w:r>
            <w:r w:rsidRPr="00926EE9">
              <w:rPr>
                <w:rFonts w:ascii="Twinkl Light" w:hAnsi="Twinkl Light"/>
                <w:color w:val="231F20"/>
                <w:spacing w:val="-3"/>
                <w:sz w:val="24"/>
                <w:szCs w:val="24"/>
              </w:rPr>
              <w:t>fear,</w:t>
            </w:r>
            <w:r w:rsidRPr="00926EE9">
              <w:rPr>
                <w:rFonts w:ascii="Twinkl Light" w:hAnsi="Twinkl Light"/>
                <w:color w:val="231F20"/>
                <w:spacing w:val="-3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etc.</w:t>
            </w:r>
          </w:p>
          <w:p w14:paraId="4E15FC82" w14:textId="77777777" w:rsidR="00F1226B" w:rsidRPr="00926EE9" w:rsidRDefault="0073086A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spacing w:before="51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Explore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colour</w:t>
            </w:r>
            <w:r w:rsidRPr="00926EE9">
              <w:rPr>
                <w:rFonts w:ascii="Twinkl Light" w:hAnsi="Twinkl Light"/>
                <w:color w:val="231F20"/>
                <w:spacing w:val="-10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and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colour</w:t>
            </w:r>
            <w:r w:rsidRPr="00926EE9">
              <w:rPr>
                <w:rFonts w:ascii="Twinkl Light" w:hAnsi="Twinkl Light"/>
                <w:color w:val="231F20"/>
                <w:spacing w:val="-10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mixing.</w:t>
            </w:r>
          </w:p>
        </w:tc>
      </w:tr>
      <w:tr w:rsidR="00F1226B" w:rsidRPr="00926EE9" w14:paraId="54F75FDB" w14:textId="77777777" w:rsidTr="00302091">
        <w:trPr>
          <w:trHeight w:val="1778"/>
        </w:trPr>
        <w:tc>
          <w:tcPr>
            <w:tcW w:w="1582" w:type="dxa"/>
            <w:vMerge w:val="restart"/>
          </w:tcPr>
          <w:p w14:paraId="52140B54" w14:textId="77777777" w:rsidR="00F1226B" w:rsidRPr="00926EE9" w:rsidRDefault="0073086A">
            <w:pPr>
              <w:pStyle w:val="TableParagraph"/>
              <w:ind w:left="115" w:firstLine="0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lastRenderedPageBreak/>
              <w:t>Reception</w:t>
            </w:r>
          </w:p>
        </w:tc>
        <w:tc>
          <w:tcPr>
            <w:tcW w:w="3334" w:type="dxa"/>
            <w:shd w:val="clear" w:color="auto" w:fill="C9E6D2"/>
          </w:tcPr>
          <w:p w14:paraId="66037319" w14:textId="77777777" w:rsidR="00F1226B" w:rsidRPr="00926EE9" w:rsidRDefault="0073086A">
            <w:pPr>
              <w:pStyle w:val="TableParagraph"/>
              <w:ind w:left="120" w:firstLine="0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Physical Development</w:t>
            </w:r>
          </w:p>
        </w:tc>
        <w:tc>
          <w:tcPr>
            <w:tcW w:w="5840" w:type="dxa"/>
          </w:tcPr>
          <w:p w14:paraId="2D638144" w14:textId="77777777" w:rsidR="00F1226B" w:rsidRPr="00926EE9" w:rsidRDefault="0073086A">
            <w:pPr>
              <w:pStyle w:val="TableParagraph"/>
              <w:numPr>
                <w:ilvl w:val="0"/>
                <w:numId w:val="4"/>
              </w:numPr>
              <w:tabs>
                <w:tab w:val="left" w:pos="283"/>
              </w:tabs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Develop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their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small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motor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skills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so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that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they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can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use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a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range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of</w:t>
            </w:r>
          </w:p>
          <w:p w14:paraId="5D62D8DB" w14:textId="77777777" w:rsidR="00F1226B" w:rsidRPr="00926EE9" w:rsidRDefault="0073086A">
            <w:pPr>
              <w:pStyle w:val="TableParagraph"/>
              <w:spacing w:before="24"/>
              <w:ind w:firstLine="0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tools competently, safely and confidently.</w:t>
            </w:r>
          </w:p>
          <w:p w14:paraId="34262A84" w14:textId="77777777" w:rsidR="00F1226B" w:rsidRPr="00926EE9" w:rsidRDefault="0073086A">
            <w:pPr>
              <w:pStyle w:val="TableParagraph"/>
              <w:numPr>
                <w:ilvl w:val="0"/>
                <w:numId w:val="4"/>
              </w:numPr>
              <w:tabs>
                <w:tab w:val="left" w:pos="283"/>
              </w:tabs>
              <w:spacing w:before="75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Use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their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core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muscle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strength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to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achieve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a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good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posture</w:t>
            </w:r>
          </w:p>
          <w:p w14:paraId="3739E571" w14:textId="77777777" w:rsidR="00F1226B" w:rsidRPr="00926EE9" w:rsidRDefault="0073086A">
            <w:pPr>
              <w:pStyle w:val="TableParagraph"/>
              <w:spacing w:before="24"/>
              <w:ind w:firstLine="0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when sitting at a table or sitting on the floor.</w:t>
            </w:r>
          </w:p>
          <w:p w14:paraId="4323F193" w14:textId="77777777" w:rsidR="00F1226B" w:rsidRPr="00926EE9" w:rsidRDefault="0073086A">
            <w:pPr>
              <w:pStyle w:val="TableParagraph"/>
              <w:numPr>
                <w:ilvl w:val="0"/>
                <w:numId w:val="4"/>
              </w:numPr>
              <w:tabs>
                <w:tab w:val="left" w:pos="283"/>
              </w:tabs>
              <w:spacing w:before="75" w:line="264" w:lineRule="auto"/>
              <w:ind w:right="957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Develop</w:t>
            </w:r>
            <w:r w:rsidRPr="00926EE9">
              <w:rPr>
                <w:rFonts w:ascii="Twinkl Light" w:hAnsi="Twinkl Light"/>
                <w:color w:val="231F20"/>
                <w:spacing w:val="-16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overall</w:t>
            </w:r>
            <w:r w:rsidRPr="00926EE9">
              <w:rPr>
                <w:rFonts w:ascii="Twinkl Light" w:hAnsi="Twinkl Light"/>
                <w:color w:val="231F20"/>
                <w:spacing w:val="-16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body-strength,</w:t>
            </w:r>
            <w:r w:rsidRPr="00926EE9">
              <w:rPr>
                <w:rFonts w:ascii="Twinkl Light" w:hAnsi="Twinkl Light"/>
                <w:color w:val="231F20"/>
                <w:spacing w:val="-16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balance,</w:t>
            </w:r>
            <w:r w:rsidRPr="00926EE9">
              <w:rPr>
                <w:rFonts w:ascii="Twinkl Light" w:hAnsi="Twinkl Light"/>
                <w:color w:val="231F20"/>
                <w:spacing w:val="-16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coordination and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agility.</w:t>
            </w:r>
          </w:p>
        </w:tc>
      </w:tr>
      <w:tr w:rsidR="00F1226B" w:rsidRPr="00926EE9" w14:paraId="328D103C" w14:textId="77777777" w:rsidTr="00302091">
        <w:trPr>
          <w:trHeight w:val="1519"/>
        </w:trPr>
        <w:tc>
          <w:tcPr>
            <w:tcW w:w="1582" w:type="dxa"/>
            <w:vMerge/>
            <w:tcBorders>
              <w:top w:val="nil"/>
            </w:tcBorders>
          </w:tcPr>
          <w:p w14:paraId="31252B07" w14:textId="77777777" w:rsidR="00F1226B" w:rsidRPr="00926EE9" w:rsidRDefault="00F1226B">
            <w:pPr>
              <w:rPr>
                <w:rFonts w:ascii="Twinkl Light" w:hAnsi="Twinkl Light"/>
                <w:sz w:val="24"/>
                <w:szCs w:val="24"/>
              </w:rPr>
            </w:pPr>
          </w:p>
        </w:tc>
        <w:tc>
          <w:tcPr>
            <w:tcW w:w="3334" w:type="dxa"/>
            <w:shd w:val="clear" w:color="auto" w:fill="C9E6D2"/>
          </w:tcPr>
          <w:p w14:paraId="79F0768B" w14:textId="77777777" w:rsidR="00F1226B" w:rsidRPr="00926EE9" w:rsidRDefault="0073086A">
            <w:pPr>
              <w:pStyle w:val="TableParagraph"/>
              <w:ind w:left="120" w:firstLine="0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Expressive Arts and Design</w:t>
            </w:r>
          </w:p>
        </w:tc>
        <w:tc>
          <w:tcPr>
            <w:tcW w:w="5840" w:type="dxa"/>
          </w:tcPr>
          <w:p w14:paraId="1900ABE2" w14:textId="77777777" w:rsidR="00F1226B" w:rsidRPr="00926EE9" w:rsidRDefault="0073086A">
            <w:pPr>
              <w:pStyle w:val="TableParagraph"/>
              <w:numPr>
                <w:ilvl w:val="0"/>
                <w:numId w:val="3"/>
              </w:numPr>
              <w:tabs>
                <w:tab w:val="left" w:pos="283"/>
              </w:tabs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Explore,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use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and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refine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a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variety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of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artistic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effects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to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express</w:t>
            </w:r>
          </w:p>
          <w:p w14:paraId="49CEBA78" w14:textId="77777777" w:rsidR="00F1226B" w:rsidRPr="00926EE9" w:rsidRDefault="0073086A">
            <w:pPr>
              <w:pStyle w:val="TableParagraph"/>
              <w:spacing w:before="24"/>
              <w:ind w:firstLine="0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their ideas and feelings.</w:t>
            </w:r>
          </w:p>
          <w:p w14:paraId="1AD45E5E" w14:textId="77777777" w:rsidR="00F1226B" w:rsidRPr="00926EE9" w:rsidRDefault="0073086A">
            <w:pPr>
              <w:pStyle w:val="TableParagraph"/>
              <w:numPr>
                <w:ilvl w:val="0"/>
                <w:numId w:val="3"/>
              </w:numPr>
              <w:tabs>
                <w:tab w:val="left" w:pos="283"/>
              </w:tabs>
              <w:spacing w:before="75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Return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to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and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build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on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their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previous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learning,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refining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ideas</w:t>
            </w:r>
          </w:p>
          <w:p w14:paraId="60350EA5" w14:textId="77777777" w:rsidR="00F1226B" w:rsidRPr="00926EE9" w:rsidRDefault="0073086A">
            <w:pPr>
              <w:pStyle w:val="TableParagraph"/>
              <w:spacing w:before="24"/>
              <w:ind w:firstLine="0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and developing their ability to represent them.</w:t>
            </w:r>
          </w:p>
          <w:p w14:paraId="6E7FA941" w14:textId="77777777" w:rsidR="00F1226B" w:rsidRPr="00926EE9" w:rsidRDefault="0073086A">
            <w:pPr>
              <w:pStyle w:val="TableParagraph"/>
              <w:numPr>
                <w:ilvl w:val="0"/>
                <w:numId w:val="3"/>
              </w:numPr>
              <w:tabs>
                <w:tab w:val="left" w:pos="283"/>
              </w:tabs>
              <w:spacing w:before="75"/>
              <w:rPr>
                <w:rFonts w:ascii="Twinkl Light" w:hAnsi="Twinkl Light"/>
                <w:sz w:val="24"/>
                <w:szCs w:val="24"/>
              </w:rPr>
            </w:pP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Create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collaboratively,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sharing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ideas,</w:t>
            </w:r>
            <w:r w:rsidRPr="00926EE9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resources</w:t>
            </w:r>
            <w:r w:rsidRPr="00926EE9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and</w:t>
            </w:r>
            <w:r w:rsidRPr="00926EE9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26EE9">
              <w:rPr>
                <w:rFonts w:ascii="Twinkl Light" w:hAnsi="Twinkl Light"/>
                <w:color w:val="231F20"/>
                <w:sz w:val="24"/>
                <w:szCs w:val="24"/>
              </w:rPr>
              <w:t>skills.</w:t>
            </w:r>
          </w:p>
        </w:tc>
      </w:tr>
    </w:tbl>
    <w:tbl>
      <w:tblPr>
        <w:tblpPr w:leftFromText="180" w:rightFromText="180" w:vertAnchor="text" w:horzAnchor="margin" w:tblpY="783"/>
        <w:tblW w:w="0" w:type="auto"/>
        <w:tblBorders>
          <w:top w:val="single" w:sz="8" w:space="0" w:color="007740"/>
          <w:left w:val="single" w:sz="8" w:space="0" w:color="007740"/>
          <w:bottom w:val="single" w:sz="8" w:space="0" w:color="007740"/>
          <w:right w:val="single" w:sz="8" w:space="0" w:color="007740"/>
          <w:insideH w:val="single" w:sz="8" w:space="0" w:color="007740"/>
          <w:insideV w:val="single" w:sz="8" w:space="0" w:color="00774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87"/>
        <w:gridCol w:w="1644"/>
        <w:gridCol w:w="1682"/>
        <w:gridCol w:w="5839"/>
      </w:tblGrid>
      <w:tr w:rsidR="00302091" w:rsidRPr="00926EE9" w14:paraId="3D28CF80" w14:textId="77777777" w:rsidTr="00302091">
        <w:trPr>
          <w:trHeight w:val="1550"/>
        </w:trPr>
        <w:tc>
          <w:tcPr>
            <w:tcW w:w="1587" w:type="dxa"/>
            <w:vMerge w:val="restart"/>
          </w:tcPr>
          <w:p w14:paraId="22C01889" w14:textId="77777777" w:rsidR="00302091" w:rsidRPr="00302091" w:rsidRDefault="00302091" w:rsidP="00302091">
            <w:pPr>
              <w:pStyle w:val="TableParagraph"/>
              <w:ind w:left="113" w:firstLine="0"/>
              <w:rPr>
                <w:rFonts w:ascii="Twinkl Light" w:hAnsi="Twinkl Light"/>
                <w:sz w:val="24"/>
                <w:szCs w:val="24"/>
              </w:rPr>
            </w:pP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ELG</w:t>
            </w:r>
          </w:p>
        </w:tc>
        <w:tc>
          <w:tcPr>
            <w:tcW w:w="1644" w:type="dxa"/>
            <w:shd w:val="clear" w:color="auto" w:fill="C9E6D2"/>
          </w:tcPr>
          <w:p w14:paraId="3E79F545" w14:textId="77777777" w:rsidR="00302091" w:rsidRPr="00302091" w:rsidRDefault="00302091" w:rsidP="00302091">
            <w:pPr>
              <w:pStyle w:val="TableParagraph"/>
              <w:ind w:left="113" w:right="319" w:firstLine="0"/>
              <w:rPr>
                <w:rFonts w:ascii="Twinkl Light" w:hAnsi="Twinkl Light"/>
                <w:sz w:val="24"/>
                <w:szCs w:val="24"/>
              </w:rPr>
            </w:pP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Physical Development</w:t>
            </w:r>
          </w:p>
        </w:tc>
        <w:tc>
          <w:tcPr>
            <w:tcW w:w="1682" w:type="dxa"/>
            <w:shd w:val="clear" w:color="auto" w:fill="DFF0E3"/>
          </w:tcPr>
          <w:p w14:paraId="67C32611" w14:textId="77777777" w:rsidR="00302091" w:rsidRPr="00302091" w:rsidRDefault="00302091" w:rsidP="00302091">
            <w:pPr>
              <w:pStyle w:val="TableParagraph"/>
              <w:ind w:left="113" w:firstLine="0"/>
              <w:rPr>
                <w:rFonts w:ascii="Twinkl Light" w:hAnsi="Twinkl Light"/>
                <w:sz w:val="24"/>
                <w:szCs w:val="24"/>
              </w:rPr>
            </w:pP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Fine</w:t>
            </w:r>
          </w:p>
          <w:p w14:paraId="44983763" w14:textId="77777777" w:rsidR="00302091" w:rsidRPr="00302091" w:rsidRDefault="00302091" w:rsidP="00302091">
            <w:pPr>
              <w:pStyle w:val="TableParagraph"/>
              <w:spacing w:before="0"/>
              <w:ind w:left="113" w:firstLine="0"/>
              <w:rPr>
                <w:rFonts w:ascii="Twinkl Light" w:hAnsi="Twinkl Light"/>
                <w:sz w:val="24"/>
                <w:szCs w:val="24"/>
              </w:rPr>
            </w:pP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Motor Skills</w:t>
            </w:r>
          </w:p>
        </w:tc>
        <w:tc>
          <w:tcPr>
            <w:tcW w:w="5839" w:type="dxa"/>
          </w:tcPr>
          <w:p w14:paraId="1E91A94F" w14:textId="77777777" w:rsidR="00302091" w:rsidRPr="00302091" w:rsidRDefault="00302091" w:rsidP="00302091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</w:tabs>
              <w:rPr>
                <w:rFonts w:ascii="Twinkl Light" w:hAnsi="Twinkl Light"/>
                <w:sz w:val="24"/>
                <w:szCs w:val="24"/>
              </w:rPr>
            </w:pP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Hold</w:t>
            </w:r>
            <w:r w:rsidRPr="00302091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a</w:t>
            </w:r>
            <w:r w:rsidRPr="00302091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pencil</w:t>
            </w:r>
            <w:r w:rsidRPr="00302091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effectively</w:t>
            </w:r>
            <w:r w:rsidRPr="00302091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in</w:t>
            </w:r>
            <w:r w:rsidRPr="00302091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preparation</w:t>
            </w:r>
            <w:r w:rsidRPr="00302091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for</w:t>
            </w:r>
            <w:r w:rsidRPr="00302091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fluent</w:t>
            </w:r>
            <w:r w:rsidRPr="00302091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writing</w:t>
            </w:r>
            <w:r w:rsidRPr="00302091">
              <w:rPr>
                <w:rFonts w:ascii="Twinkl Light" w:hAnsi="Twinkl Light"/>
                <w:color w:val="231F20"/>
                <w:spacing w:val="-14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-</w:t>
            </w:r>
            <w:r w:rsidRPr="00302091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using</w:t>
            </w:r>
          </w:p>
          <w:p w14:paraId="5518F518" w14:textId="77777777" w:rsidR="00302091" w:rsidRPr="00302091" w:rsidRDefault="00302091" w:rsidP="00302091">
            <w:pPr>
              <w:pStyle w:val="TableParagraph"/>
              <w:spacing w:before="30"/>
              <w:ind w:left="283" w:firstLine="0"/>
              <w:rPr>
                <w:rFonts w:ascii="Twinkl Light" w:hAnsi="Twinkl Light"/>
                <w:sz w:val="24"/>
                <w:szCs w:val="24"/>
              </w:rPr>
            </w:pP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the tripod grip in almost all cases.</w:t>
            </w:r>
          </w:p>
          <w:p w14:paraId="397F78CE" w14:textId="77777777" w:rsidR="00302091" w:rsidRPr="00302091" w:rsidRDefault="00302091" w:rsidP="00302091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</w:tabs>
              <w:spacing w:before="87" w:line="268" w:lineRule="auto"/>
              <w:ind w:right="365"/>
              <w:rPr>
                <w:rFonts w:ascii="Twinkl Light" w:hAnsi="Twinkl Light"/>
                <w:sz w:val="24"/>
                <w:szCs w:val="24"/>
              </w:rPr>
            </w:pP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Use</w:t>
            </w:r>
            <w:r w:rsidRPr="00302091">
              <w:rPr>
                <w:rFonts w:ascii="Twinkl Light" w:hAnsi="Twinkl Light"/>
                <w:color w:val="231F20"/>
                <w:spacing w:val="-14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a</w:t>
            </w:r>
            <w:r w:rsidRPr="00302091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range</w:t>
            </w:r>
            <w:r w:rsidRPr="00302091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of</w:t>
            </w:r>
            <w:r w:rsidRPr="00302091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small</w:t>
            </w:r>
            <w:r w:rsidRPr="00302091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tools,</w:t>
            </w:r>
            <w:r w:rsidRPr="00302091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including</w:t>
            </w:r>
            <w:r w:rsidRPr="00302091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scissors,</w:t>
            </w:r>
            <w:r w:rsidRPr="00302091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paintbrushes and</w:t>
            </w:r>
            <w:r w:rsidRPr="00302091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cutlery.</w:t>
            </w:r>
          </w:p>
          <w:p w14:paraId="6A4A3D91" w14:textId="77777777" w:rsidR="00302091" w:rsidRPr="00302091" w:rsidRDefault="00302091" w:rsidP="00302091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</w:tabs>
              <w:spacing w:before="59"/>
              <w:rPr>
                <w:rFonts w:ascii="Twinkl Light" w:hAnsi="Twinkl Light"/>
                <w:sz w:val="24"/>
                <w:szCs w:val="24"/>
              </w:rPr>
            </w:pP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Begin</w:t>
            </w:r>
            <w:r w:rsidRPr="00302091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to</w:t>
            </w:r>
            <w:r w:rsidRPr="00302091">
              <w:rPr>
                <w:rFonts w:ascii="Twinkl Light" w:hAnsi="Twinkl Light"/>
                <w:color w:val="231F20"/>
                <w:spacing w:val="-10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show</w:t>
            </w:r>
            <w:r w:rsidRPr="00302091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accuracy</w:t>
            </w:r>
            <w:r w:rsidRPr="00302091">
              <w:rPr>
                <w:rFonts w:ascii="Twinkl Light" w:hAnsi="Twinkl Light"/>
                <w:color w:val="231F20"/>
                <w:spacing w:val="-10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and</w:t>
            </w:r>
            <w:r w:rsidRPr="00302091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care</w:t>
            </w:r>
            <w:r w:rsidRPr="00302091">
              <w:rPr>
                <w:rFonts w:ascii="Twinkl Light" w:hAnsi="Twinkl Light"/>
                <w:color w:val="231F20"/>
                <w:spacing w:val="-10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when</w:t>
            </w:r>
            <w:r w:rsidRPr="00302091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drawing.</w:t>
            </w:r>
          </w:p>
        </w:tc>
      </w:tr>
      <w:tr w:rsidR="00302091" w:rsidRPr="00926EE9" w14:paraId="571997B3" w14:textId="77777777" w:rsidTr="00302091">
        <w:trPr>
          <w:trHeight w:val="1223"/>
        </w:trPr>
        <w:tc>
          <w:tcPr>
            <w:tcW w:w="1587" w:type="dxa"/>
            <w:vMerge/>
            <w:tcBorders>
              <w:top w:val="nil"/>
            </w:tcBorders>
          </w:tcPr>
          <w:p w14:paraId="61AD2396" w14:textId="77777777" w:rsidR="00302091" w:rsidRPr="00302091" w:rsidRDefault="00302091" w:rsidP="00302091">
            <w:pPr>
              <w:rPr>
                <w:rFonts w:ascii="Twinkl Light" w:hAnsi="Twinkl Light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C9E6D2"/>
          </w:tcPr>
          <w:p w14:paraId="4A3B1346" w14:textId="77777777" w:rsidR="00302091" w:rsidRPr="00302091" w:rsidRDefault="00302091" w:rsidP="00302091">
            <w:pPr>
              <w:pStyle w:val="TableParagraph"/>
              <w:ind w:left="113" w:firstLine="0"/>
              <w:rPr>
                <w:rFonts w:ascii="Twinkl Light" w:hAnsi="Twinkl Light"/>
                <w:sz w:val="24"/>
                <w:szCs w:val="24"/>
              </w:rPr>
            </w:pP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Expressive</w:t>
            </w:r>
          </w:p>
          <w:p w14:paraId="575F3FD7" w14:textId="77777777" w:rsidR="00302091" w:rsidRPr="00302091" w:rsidRDefault="00302091" w:rsidP="00302091">
            <w:pPr>
              <w:pStyle w:val="TableParagraph"/>
              <w:spacing w:before="0"/>
              <w:ind w:left="113" w:firstLine="0"/>
              <w:rPr>
                <w:rFonts w:ascii="Twinkl Light" w:hAnsi="Twinkl Light"/>
                <w:sz w:val="24"/>
                <w:szCs w:val="24"/>
              </w:rPr>
            </w:pP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Arts and Design</w:t>
            </w:r>
          </w:p>
        </w:tc>
        <w:tc>
          <w:tcPr>
            <w:tcW w:w="1682" w:type="dxa"/>
            <w:shd w:val="clear" w:color="auto" w:fill="DFF0E3"/>
          </w:tcPr>
          <w:p w14:paraId="7C210C05" w14:textId="77777777" w:rsidR="00302091" w:rsidRPr="00302091" w:rsidRDefault="00302091" w:rsidP="00302091">
            <w:pPr>
              <w:pStyle w:val="TableParagraph"/>
              <w:ind w:left="113" w:firstLine="0"/>
              <w:rPr>
                <w:rFonts w:ascii="Twinkl Light" w:hAnsi="Twinkl Light"/>
                <w:sz w:val="24"/>
                <w:szCs w:val="24"/>
              </w:rPr>
            </w:pP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Creating</w:t>
            </w:r>
          </w:p>
          <w:p w14:paraId="1AD711C2" w14:textId="77777777" w:rsidR="00302091" w:rsidRPr="00302091" w:rsidRDefault="00302091" w:rsidP="00302091">
            <w:pPr>
              <w:pStyle w:val="TableParagraph"/>
              <w:spacing w:before="0"/>
              <w:ind w:left="113" w:firstLine="0"/>
              <w:rPr>
                <w:rFonts w:ascii="Twinkl Light" w:hAnsi="Twinkl Light"/>
                <w:sz w:val="24"/>
                <w:szCs w:val="24"/>
              </w:rPr>
            </w:pP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with Materials</w:t>
            </w:r>
          </w:p>
        </w:tc>
        <w:tc>
          <w:tcPr>
            <w:tcW w:w="5839" w:type="dxa"/>
          </w:tcPr>
          <w:p w14:paraId="47D0EF5B" w14:textId="77777777" w:rsidR="00302091" w:rsidRPr="00302091" w:rsidRDefault="00302091" w:rsidP="00302091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line="268" w:lineRule="auto"/>
              <w:ind w:right="332"/>
              <w:rPr>
                <w:rFonts w:ascii="Twinkl Light" w:hAnsi="Twinkl Light"/>
                <w:sz w:val="24"/>
                <w:szCs w:val="24"/>
              </w:rPr>
            </w:pP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Safely use and explore a variety of materials, tools and techniques,</w:t>
            </w:r>
            <w:r w:rsidRPr="00302091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experimenting</w:t>
            </w:r>
            <w:r w:rsidRPr="00302091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with</w:t>
            </w:r>
            <w:r w:rsidRPr="00302091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pacing w:val="-3"/>
                <w:sz w:val="24"/>
                <w:szCs w:val="24"/>
              </w:rPr>
              <w:t>colour,</w:t>
            </w:r>
            <w:r w:rsidRPr="00302091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design,</w:t>
            </w:r>
            <w:r w:rsidRPr="00302091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texture,</w:t>
            </w:r>
            <w:r w:rsidRPr="00302091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form and</w:t>
            </w:r>
            <w:r w:rsidRPr="00302091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function.</w:t>
            </w:r>
          </w:p>
          <w:p w14:paraId="357B5285" w14:textId="77777777" w:rsidR="00302091" w:rsidRPr="00302091" w:rsidRDefault="00302091" w:rsidP="00302091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before="60"/>
              <w:rPr>
                <w:rFonts w:ascii="Twinkl Light" w:hAnsi="Twinkl Light"/>
                <w:sz w:val="24"/>
                <w:szCs w:val="24"/>
              </w:rPr>
            </w:pP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Share</w:t>
            </w:r>
            <w:r w:rsidRPr="00302091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their</w:t>
            </w:r>
            <w:r w:rsidRPr="00302091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creations,</w:t>
            </w:r>
            <w:r w:rsidRPr="00302091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explaining</w:t>
            </w:r>
            <w:r w:rsidRPr="00302091">
              <w:rPr>
                <w:rFonts w:ascii="Twinkl Light" w:hAnsi="Twinkl Light"/>
                <w:color w:val="231F20"/>
                <w:spacing w:val="-13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the</w:t>
            </w:r>
            <w:r w:rsidRPr="00302091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process</w:t>
            </w:r>
            <w:r w:rsidRPr="00302091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they</w:t>
            </w:r>
            <w:r w:rsidRPr="00302091">
              <w:rPr>
                <w:rFonts w:ascii="Twinkl Light" w:hAnsi="Twinkl Light"/>
                <w:color w:val="231F20"/>
                <w:spacing w:val="-12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have</w:t>
            </w:r>
            <w:r w:rsidRPr="00302091">
              <w:rPr>
                <w:rFonts w:ascii="Twinkl Light" w:hAnsi="Twinkl Light"/>
                <w:color w:val="231F20"/>
                <w:spacing w:val="-11"/>
                <w:sz w:val="24"/>
                <w:szCs w:val="24"/>
              </w:rPr>
              <w:t xml:space="preserve"> </w:t>
            </w:r>
            <w:r w:rsidRPr="00302091">
              <w:rPr>
                <w:rFonts w:ascii="Twinkl Light" w:hAnsi="Twinkl Light"/>
                <w:color w:val="231F20"/>
                <w:sz w:val="24"/>
                <w:szCs w:val="24"/>
              </w:rPr>
              <w:t>used.</w:t>
            </w:r>
          </w:p>
        </w:tc>
      </w:tr>
    </w:tbl>
    <w:p w14:paraId="2984B326" w14:textId="7F259C2D" w:rsidR="0073086A" w:rsidRDefault="0073086A">
      <w:bookmarkStart w:id="0" w:name="_GoBack"/>
      <w:bookmarkEnd w:id="0"/>
    </w:p>
    <w:sectPr w:rsidR="0073086A">
      <w:footerReference w:type="default" r:id="rId8"/>
      <w:pgSz w:w="11910" w:h="16840"/>
      <w:pgMar w:top="120" w:right="140" w:bottom="1180" w:left="460" w:header="0" w:footer="9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16048E" w14:textId="77777777" w:rsidR="002A1E9A" w:rsidRDefault="002A1E9A">
      <w:r>
        <w:separator/>
      </w:r>
    </w:p>
  </w:endnote>
  <w:endnote w:type="continuationSeparator" w:id="0">
    <w:p w14:paraId="2C95B717" w14:textId="77777777" w:rsidR="002A1E9A" w:rsidRDefault="002A1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oboto">
    <w:charset w:val="00"/>
    <w:family w:val="auto"/>
    <w:pitch w:val="variable"/>
    <w:sig w:usb0="E00002FF" w:usb1="5000205B" w:usb2="00000020" w:usb3="00000000" w:csb0="0000019F" w:csb1="00000000"/>
    <w:embedRegular r:id="rId1" w:fontKey="{22AB44F8-D84F-4EF1-ACD5-FB04BC9E26F4}"/>
    <w:embedBold r:id="rId2" w:fontKey="{992443BA-890E-41C1-800F-B7B29FA8CBC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6D0477D7-17E5-407E-9C59-3D046F17308F}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4" w:fontKey="{8273811D-9D95-4220-ABF9-02C0C85D2325}"/>
    <w:embedBold r:id="rId5" w:fontKey="{C8439E32-451A-4AC5-9707-634F5FFC5FB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EE15020E-067A-4933-938B-14927D6185A8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4F1A81" w14:textId="109A5979" w:rsidR="00F1226B" w:rsidRDefault="0050617D">
    <w:pPr>
      <w:pStyle w:val="BodyText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491328" behindDoc="1" locked="0" layoutInCell="1" allowOverlap="1" wp14:anchorId="71F85D58" wp14:editId="0C67427D">
              <wp:simplePos x="0" y="0"/>
              <wp:positionH relativeFrom="page">
                <wp:posOffset>3510915</wp:posOffset>
              </wp:positionH>
              <wp:positionV relativeFrom="page">
                <wp:posOffset>10087610</wp:posOffset>
              </wp:positionV>
              <wp:extent cx="538480" cy="14478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8480" cy="144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D1A7CE" w14:textId="6CF62BC8" w:rsidR="00F1226B" w:rsidRDefault="00302091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hyperlink r:id="rId1">
                            <w:r w:rsidR="0073086A">
                              <w:rPr>
                                <w:color w:val="292526"/>
                                <w:sz w:val="16"/>
                              </w:rPr>
                              <w:t xml:space="preserve">Page </w:t>
                            </w:r>
                            <w:r w:rsidR="0073086A">
                              <w:fldChar w:fldCharType="begin"/>
                            </w:r>
                            <w:r w:rsidR="0073086A">
                              <w:rPr>
                                <w:color w:val="292526"/>
                                <w:sz w:val="16"/>
                              </w:rPr>
                              <w:instrText xml:space="preserve"> PAGE </w:instrText>
                            </w:r>
                            <w:r w:rsidR="0073086A">
                              <w:fldChar w:fldCharType="separate"/>
                            </w:r>
                            <w:r>
                              <w:rPr>
                                <w:noProof/>
                                <w:color w:val="292526"/>
                                <w:sz w:val="16"/>
                              </w:rPr>
                              <w:t>2</w:t>
                            </w:r>
                            <w:r w:rsidR="0073086A">
                              <w:fldChar w:fldCharType="end"/>
                            </w:r>
                            <w:r w:rsidR="0073086A">
                              <w:rPr>
                                <w:color w:val="292526"/>
                                <w:sz w:val="16"/>
                              </w:rPr>
                              <w:t xml:space="preserve"> of 2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F85D5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76.45pt;margin-top:794.3pt;width:42.4pt;height:11.4pt;z-index:-25182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7bmqwIAAKg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" filled="f" stroked="f">
              <v:textbox inset="0,0,0,0">
                <w:txbxContent>
                  <w:p w14:paraId="0ED1A7CE" w14:textId="6CF62BC8" w:rsidR="00F1226B" w:rsidRDefault="00302091">
                    <w:pPr>
                      <w:spacing w:before="16"/>
                      <w:ind w:left="20"/>
                      <w:rPr>
                        <w:sz w:val="16"/>
                      </w:rPr>
                    </w:pPr>
                    <w:hyperlink r:id="rId2">
                      <w:r w:rsidR="0073086A">
                        <w:rPr>
                          <w:color w:val="292526"/>
                          <w:sz w:val="16"/>
                        </w:rPr>
                        <w:t xml:space="preserve">Page </w:t>
                      </w:r>
                      <w:r w:rsidR="0073086A">
                        <w:fldChar w:fldCharType="begin"/>
                      </w:r>
                      <w:r w:rsidR="0073086A">
                        <w:rPr>
                          <w:color w:val="292526"/>
                          <w:sz w:val="16"/>
                        </w:rPr>
                        <w:instrText xml:space="preserve"> PAGE </w:instrText>
                      </w:r>
                      <w:r w:rsidR="0073086A">
                        <w:fldChar w:fldCharType="separate"/>
                      </w:r>
                      <w:r>
                        <w:rPr>
                          <w:noProof/>
                          <w:color w:val="292526"/>
                          <w:sz w:val="16"/>
                        </w:rPr>
                        <w:t>2</w:t>
                      </w:r>
                      <w:r w:rsidR="0073086A">
                        <w:fldChar w:fldCharType="end"/>
                      </w:r>
                      <w:r w:rsidR="0073086A">
                        <w:rPr>
                          <w:color w:val="292526"/>
                          <w:sz w:val="16"/>
                        </w:rPr>
                        <w:t xml:space="preserve"> of 2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492352" behindDoc="1" locked="0" layoutInCell="1" allowOverlap="1" wp14:anchorId="6021E16B" wp14:editId="4383792D">
              <wp:simplePos x="0" y="0"/>
              <wp:positionH relativeFrom="page">
                <wp:posOffset>5992495</wp:posOffset>
              </wp:positionH>
              <wp:positionV relativeFrom="page">
                <wp:posOffset>10079355</wp:posOffset>
              </wp:positionV>
              <wp:extent cx="734695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D2FCF6" w14:textId="2BF89DC5" w:rsidR="00F1226B" w:rsidRDefault="00F1226B">
                          <w:pPr>
                            <w:spacing w:before="19"/>
                            <w:ind w:left="20"/>
                            <w:rPr>
                              <w:b/>
                              <w:sz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21E16B" id="Text Box 1" o:spid="_x0000_s1027" type="#_x0000_t202" style="position:absolute;margin-left:471.85pt;margin-top:793.65pt;width:57.85pt;height:10.95pt;z-index:-251824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" filled="f" stroked="f">
              <v:textbox inset="0,0,0,0">
                <w:txbxContent>
                  <w:p w14:paraId="77D2FCF6" w14:textId="2BF89DC5" w:rsidR="00F1226B" w:rsidRDefault="00F1226B">
                    <w:pPr>
                      <w:spacing w:before="19"/>
                      <w:ind w:left="20"/>
                      <w:rPr>
                        <w:b/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D4F2B1" w14:textId="77777777" w:rsidR="002A1E9A" w:rsidRDefault="002A1E9A">
      <w:r>
        <w:separator/>
      </w:r>
    </w:p>
  </w:footnote>
  <w:footnote w:type="continuationSeparator" w:id="0">
    <w:p w14:paraId="570F092C" w14:textId="77777777" w:rsidR="002A1E9A" w:rsidRDefault="002A1E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86EF2"/>
    <w:multiLevelType w:val="hybridMultilevel"/>
    <w:tmpl w:val="05F61E14"/>
    <w:lvl w:ilvl="0" w:tplc="526C4CDC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99"/>
        <w:sz w:val="20"/>
        <w:szCs w:val="20"/>
        <w:lang w:val="en-GB" w:eastAsia="en-GB" w:bidi="en-GB"/>
      </w:rPr>
    </w:lvl>
    <w:lvl w:ilvl="1" w:tplc="1C74186A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099848A4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2FE23B06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A1B2C9E4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E0469EC8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FFAAD4BA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99E67346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B4AEFEB0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1" w15:restartNumberingAfterBreak="0">
    <w:nsid w:val="3658115E"/>
    <w:multiLevelType w:val="hybridMultilevel"/>
    <w:tmpl w:val="E682BAD4"/>
    <w:lvl w:ilvl="0" w:tplc="E11A5A2E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2C7AABFC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7392292E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4FB2BC90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84B82D3C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B3F09E12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9656EF70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3EE2D0B4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395AA754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2" w15:restartNumberingAfterBreak="0">
    <w:nsid w:val="38C804E9"/>
    <w:multiLevelType w:val="hybridMultilevel"/>
    <w:tmpl w:val="FF4467B2"/>
    <w:lvl w:ilvl="0" w:tplc="7CC6514A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98"/>
        <w:sz w:val="20"/>
        <w:szCs w:val="20"/>
        <w:lang w:val="en-GB" w:eastAsia="en-GB" w:bidi="en-GB"/>
      </w:rPr>
    </w:lvl>
    <w:lvl w:ilvl="1" w:tplc="1EF4CEF4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EF924958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4892849C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CB10E07C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A928FE38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6860A35C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6896AEA2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F3B61F02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3" w15:restartNumberingAfterBreak="0">
    <w:nsid w:val="42B277D4"/>
    <w:multiLevelType w:val="hybridMultilevel"/>
    <w:tmpl w:val="A0DCCA96"/>
    <w:lvl w:ilvl="0" w:tplc="97FE9B8C">
      <w:numFmt w:val="bullet"/>
      <w:lvlText w:val="•"/>
      <w:lvlJc w:val="left"/>
      <w:pPr>
        <w:ind w:left="899" w:hanging="245"/>
      </w:pPr>
      <w:rPr>
        <w:rFonts w:ascii="Roboto" w:eastAsia="Roboto" w:hAnsi="Roboto" w:cs="Roboto" w:hint="default"/>
        <w:color w:val="231F20"/>
        <w:spacing w:val="-12"/>
        <w:w w:val="100"/>
        <w:sz w:val="22"/>
        <w:szCs w:val="22"/>
        <w:lang w:val="en-GB" w:eastAsia="en-GB" w:bidi="en-GB"/>
      </w:rPr>
    </w:lvl>
    <w:lvl w:ilvl="1" w:tplc="E904CB9C">
      <w:numFmt w:val="bullet"/>
      <w:lvlText w:val="•"/>
      <w:lvlJc w:val="left"/>
      <w:pPr>
        <w:ind w:left="1940" w:hanging="245"/>
      </w:pPr>
      <w:rPr>
        <w:rFonts w:hint="default"/>
        <w:lang w:val="en-GB" w:eastAsia="en-GB" w:bidi="en-GB"/>
      </w:rPr>
    </w:lvl>
    <w:lvl w:ilvl="2" w:tplc="94B69ADA">
      <w:numFmt w:val="bullet"/>
      <w:lvlText w:val="•"/>
      <w:lvlJc w:val="left"/>
      <w:pPr>
        <w:ind w:left="2981" w:hanging="245"/>
      </w:pPr>
      <w:rPr>
        <w:rFonts w:hint="default"/>
        <w:lang w:val="en-GB" w:eastAsia="en-GB" w:bidi="en-GB"/>
      </w:rPr>
    </w:lvl>
    <w:lvl w:ilvl="3" w:tplc="2FCAE596">
      <w:numFmt w:val="bullet"/>
      <w:lvlText w:val="•"/>
      <w:lvlJc w:val="left"/>
      <w:pPr>
        <w:ind w:left="4021" w:hanging="245"/>
      </w:pPr>
      <w:rPr>
        <w:rFonts w:hint="default"/>
        <w:lang w:val="en-GB" w:eastAsia="en-GB" w:bidi="en-GB"/>
      </w:rPr>
    </w:lvl>
    <w:lvl w:ilvl="4" w:tplc="5BF2A4EA">
      <w:numFmt w:val="bullet"/>
      <w:lvlText w:val="•"/>
      <w:lvlJc w:val="left"/>
      <w:pPr>
        <w:ind w:left="5062" w:hanging="245"/>
      </w:pPr>
      <w:rPr>
        <w:rFonts w:hint="default"/>
        <w:lang w:val="en-GB" w:eastAsia="en-GB" w:bidi="en-GB"/>
      </w:rPr>
    </w:lvl>
    <w:lvl w:ilvl="5" w:tplc="21E8303A">
      <w:numFmt w:val="bullet"/>
      <w:lvlText w:val="•"/>
      <w:lvlJc w:val="left"/>
      <w:pPr>
        <w:ind w:left="6102" w:hanging="245"/>
      </w:pPr>
      <w:rPr>
        <w:rFonts w:hint="default"/>
        <w:lang w:val="en-GB" w:eastAsia="en-GB" w:bidi="en-GB"/>
      </w:rPr>
    </w:lvl>
    <w:lvl w:ilvl="6" w:tplc="698C97BE">
      <w:numFmt w:val="bullet"/>
      <w:lvlText w:val="•"/>
      <w:lvlJc w:val="left"/>
      <w:pPr>
        <w:ind w:left="7143" w:hanging="245"/>
      </w:pPr>
      <w:rPr>
        <w:rFonts w:hint="default"/>
        <w:lang w:val="en-GB" w:eastAsia="en-GB" w:bidi="en-GB"/>
      </w:rPr>
    </w:lvl>
    <w:lvl w:ilvl="7" w:tplc="E77C202C">
      <w:numFmt w:val="bullet"/>
      <w:lvlText w:val="•"/>
      <w:lvlJc w:val="left"/>
      <w:pPr>
        <w:ind w:left="8183" w:hanging="245"/>
      </w:pPr>
      <w:rPr>
        <w:rFonts w:hint="default"/>
        <w:lang w:val="en-GB" w:eastAsia="en-GB" w:bidi="en-GB"/>
      </w:rPr>
    </w:lvl>
    <w:lvl w:ilvl="8" w:tplc="B7A242D8">
      <w:numFmt w:val="bullet"/>
      <w:lvlText w:val="•"/>
      <w:lvlJc w:val="left"/>
      <w:pPr>
        <w:ind w:left="9224" w:hanging="245"/>
      </w:pPr>
      <w:rPr>
        <w:rFonts w:hint="default"/>
        <w:lang w:val="en-GB" w:eastAsia="en-GB" w:bidi="en-GB"/>
      </w:rPr>
    </w:lvl>
  </w:abstractNum>
  <w:abstractNum w:abstractNumId="4" w15:restartNumberingAfterBreak="0">
    <w:nsid w:val="689562DF"/>
    <w:multiLevelType w:val="hybridMultilevel"/>
    <w:tmpl w:val="9E5227F6"/>
    <w:lvl w:ilvl="0" w:tplc="68BC8DB6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14A8DFC6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71681B2A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71FA0796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3E1E6FAC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8D74FC40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AEC40B88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A8A09BC8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C3F63172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5" w15:restartNumberingAfterBreak="0">
    <w:nsid w:val="6B211018"/>
    <w:multiLevelType w:val="hybridMultilevel"/>
    <w:tmpl w:val="13B2E8AA"/>
    <w:lvl w:ilvl="0" w:tplc="7F9056CA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99"/>
        <w:sz w:val="20"/>
        <w:szCs w:val="20"/>
        <w:lang w:val="en-GB" w:eastAsia="en-GB" w:bidi="en-GB"/>
      </w:rPr>
    </w:lvl>
    <w:lvl w:ilvl="1" w:tplc="02ACDC4C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D39A3C52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922E76A6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23BE8C40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0EF673E0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C97642B0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EE327E08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617A1044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6" w15:restartNumberingAfterBreak="0">
    <w:nsid w:val="6E5F14A6"/>
    <w:multiLevelType w:val="hybridMultilevel"/>
    <w:tmpl w:val="913E7CE8"/>
    <w:lvl w:ilvl="0" w:tplc="4156DD8E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2"/>
        <w:w w:val="100"/>
        <w:sz w:val="20"/>
        <w:szCs w:val="20"/>
        <w:lang w:val="en-GB" w:eastAsia="en-GB" w:bidi="en-GB"/>
      </w:rPr>
    </w:lvl>
    <w:lvl w:ilvl="1" w:tplc="1C9E2550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C2D856F8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CE2E62B6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7EBA4CEA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0D62CD7A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49E2F716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9CA0236C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6292DA60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26B"/>
    <w:rsid w:val="001910E5"/>
    <w:rsid w:val="002A1E9A"/>
    <w:rsid w:val="00302091"/>
    <w:rsid w:val="0050617D"/>
    <w:rsid w:val="0073086A"/>
    <w:rsid w:val="0075639A"/>
    <w:rsid w:val="00853989"/>
    <w:rsid w:val="00926EE9"/>
    <w:rsid w:val="009304D2"/>
    <w:rsid w:val="009D2EF7"/>
    <w:rsid w:val="00C562C2"/>
    <w:rsid w:val="00F12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E617192"/>
  <w15:docId w15:val="{FCEBCDA8-13E3-44AE-A7AF-2C1002A6A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Roboto" w:eastAsia="Roboto" w:hAnsi="Roboto" w:cs="Roboto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27"/>
      <w:ind w:left="899" w:hanging="245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63"/>
      <w:ind w:left="282" w:hanging="171"/>
    </w:pPr>
  </w:style>
  <w:style w:type="paragraph" w:styleId="Header">
    <w:name w:val="header"/>
    <w:basedOn w:val="Normal"/>
    <w:link w:val="HeaderChar"/>
    <w:uiPriority w:val="99"/>
    <w:unhideWhenUsed/>
    <w:rsid w:val="00926EE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EE9"/>
    <w:rPr>
      <w:rFonts w:ascii="Roboto" w:eastAsia="Roboto" w:hAnsi="Roboto" w:cs="Roboto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926EE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EE9"/>
    <w:rPr>
      <w:rFonts w:ascii="Roboto" w:eastAsia="Roboto" w:hAnsi="Roboto" w:cs="Roboto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twinkl.co.uk/resources/senior-leadership-team-slt/senior-leadership-team-slt-ofsted" TargetMode="External"/><Relationship Id="rId1" Type="http://schemas.openxmlformats.org/officeDocument/2006/relationships/hyperlink" Target="https://www.twinkl.co.uk/resources/senior-leadership-team-slt/senior-leadership-team-slt-ofst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Swift</dc:creator>
  <cp:lastModifiedBy>user</cp:lastModifiedBy>
  <cp:revision>3</cp:revision>
  <dcterms:created xsi:type="dcterms:W3CDTF">2023-06-26T11:08:00Z</dcterms:created>
  <dcterms:modified xsi:type="dcterms:W3CDTF">2024-11-19T10:23:00Z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2020-11-24T00:00:00Z</vt:filetime>
  </property>
  <property fmtid="{D5CDD505-2E9C-101B-9397-08002B2CF9AE}" pid="3" name="Creator">
    <vt:lpwstr>Adobe InDesign 15.1 (Windows)</vt:lpwstr>
  </property>
  <property fmtid="{D5CDD505-2E9C-101B-9397-08002B2CF9AE}" pid="4" name="LastSaved">
    <vt:filetime>2020-11-24T00:00:00Z</vt:filetime>
  </property>
</Properties>
</file>